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0AE2" w14:textId="41D14C0F" w:rsidR="002D13B6" w:rsidRPr="00C64094" w:rsidRDefault="002D13B6" w:rsidP="005D014B">
      <w:pPr>
        <w:rPr>
          <w:b/>
          <w:color w:val="000000" w:themeColor="text1"/>
          <w:sz w:val="28"/>
          <w:szCs w:val="28"/>
        </w:rPr>
      </w:pPr>
      <w:r w:rsidRPr="00C64094">
        <w:rPr>
          <w:b/>
          <w:color w:val="000000" w:themeColor="text1"/>
          <w:sz w:val="28"/>
          <w:szCs w:val="28"/>
        </w:rPr>
        <w:t>Notification of Contract Extension</w:t>
      </w:r>
    </w:p>
    <w:p w14:paraId="14308441" w14:textId="697C4057" w:rsidR="00C64094" w:rsidRPr="00C64094" w:rsidRDefault="00C64094" w:rsidP="005D014B">
      <w:pPr>
        <w:rPr>
          <w:bCs/>
          <w:color w:val="000000" w:themeColor="text1"/>
          <w:sz w:val="22"/>
          <w:szCs w:val="22"/>
        </w:rPr>
      </w:pPr>
      <w:r>
        <w:rPr>
          <w:bCs/>
          <w:color w:val="000000" w:themeColor="text1"/>
          <w:sz w:val="22"/>
          <w:szCs w:val="22"/>
        </w:rPr>
        <w:t>Pursuant to Article IX, Section 17,09(e) of the 2026-27 General Appropriations Act.</w:t>
      </w:r>
    </w:p>
    <w:p w14:paraId="5995AAC3" w14:textId="77777777" w:rsidR="002D13B6" w:rsidRDefault="002D13B6" w:rsidP="005D014B">
      <w:pPr>
        <w:rPr>
          <w:b/>
          <w:color w:val="1F497D" w:themeColor="text2"/>
          <w:szCs w:val="26"/>
        </w:rPr>
      </w:pPr>
    </w:p>
    <w:p w14:paraId="1A58DA4B" w14:textId="55CFF612" w:rsidR="00C64094" w:rsidRPr="00C64094" w:rsidRDefault="00C64094" w:rsidP="005D014B">
      <w:pPr>
        <w:rPr>
          <w:bCs/>
          <w:color w:val="1F497D" w:themeColor="text2"/>
          <w:szCs w:val="26"/>
        </w:rPr>
      </w:pPr>
      <w:r w:rsidRPr="00C64094">
        <w:rPr>
          <w:bCs/>
          <w:color w:val="1F497D" w:themeColor="text2"/>
          <w:szCs w:val="26"/>
        </w:rPr>
        <w:t xml:space="preserve">It is the intent of the Legislature that agencies and institutions minimize the use of extensions that </w:t>
      </w:r>
      <w:r w:rsidR="00F27C97" w:rsidRPr="00C64094">
        <w:rPr>
          <w:bCs/>
          <w:color w:val="1F497D" w:themeColor="text2"/>
          <w:szCs w:val="26"/>
        </w:rPr>
        <w:t>extend a contract beyond the base term and any optional extensions provided in a contract</w:t>
      </w:r>
      <w:r w:rsidRPr="00C64094">
        <w:rPr>
          <w:bCs/>
          <w:color w:val="1F497D" w:themeColor="text2"/>
          <w:szCs w:val="26"/>
        </w:rPr>
        <w:t xml:space="preserve">. An agency or institution may not use appropriated monies to pay for the extension unless the following notification is submitted to the LBB Contracts Database </w:t>
      </w:r>
      <w:r w:rsidRPr="00C64094">
        <w:rPr>
          <w:b/>
          <w:color w:val="1F497D" w:themeColor="text2"/>
          <w:szCs w:val="26"/>
        </w:rPr>
        <w:t>30 days</w:t>
      </w:r>
      <w:r w:rsidRPr="00C64094">
        <w:rPr>
          <w:bCs/>
          <w:color w:val="1F497D" w:themeColor="text2"/>
          <w:szCs w:val="26"/>
        </w:rPr>
        <w:t xml:space="preserve"> prior to the execution of the extension.</w:t>
      </w:r>
    </w:p>
    <w:p w14:paraId="6FC83E06" w14:textId="77777777" w:rsidR="00C64094" w:rsidRDefault="00C64094" w:rsidP="005D014B">
      <w:pPr>
        <w:rPr>
          <w:b/>
          <w:color w:val="1F497D" w:themeColor="text2"/>
          <w:szCs w:val="26"/>
          <w:u w:val="single"/>
        </w:rPr>
      </w:pPr>
    </w:p>
    <w:p w14:paraId="732C9570" w14:textId="77777777" w:rsidR="00933BEB" w:rsidRPr="00440734" w:rsidRDefault="001A2959">
      <w:pPr>
        <w:rPr>
          <w:szCs w:val="26"/>
        </w:rPr>
      </w:pPr>
      <w:r>
        <w:rPr>
          <w:szCs w:val="26"/>
        </w:rPr>
        <w:t>Jerry McGinty</w:t>
      </w:r>
    </w:p>
    <w:p w14:paraId="106DEB64" w14:textId="3E58F4B0" w:rsidR="00933BEB" w:rsidRPr="00440734" w:rsidRDefault="00933BEB">
      <w:pPr>
        <w:rPr>
          <w:szCs w:val="26"/>
        </w:rPr>
      </w:pPr>
      <w:r w:rsidRPr="00440734">
        <w:rPr>
          <w:szCs w:val="26"/>
        </w:rPr>
        <w:t>Director</w:t>
      </w:r>
      <w:r w:rsidR="004D0D4E">
        <w:rPr>
          <w:szCs w:val="26"/>
        </w:rPr>
        <w:t>,</w:t>
      </w:r>
      <w:r w:rsidRPr="00440734">
        <w:rPr>
          <w:szCs w:val="26"/>
        </w:rPr>
        <w:t xml:space="preserve"> Legislative Budge</w:t>
      </w:r>
      <w:r w:rsidR="001E2962" w:rsidRPr="00440734">
        <w:rPr>
          <w:szCs w:val="26"/>
        </w:rPr>
        <w:t>t</w:t>
      </w:r>
      <w:r w:rsidRPr="00440734">
        <w:rPr>
          <w:szCs w:val="26"/>
        </w:rPr>
        <w:t xml:space="preserve"> Board</w:t>
      </w:r>
    </w:p>
    <w:p w14:paraId="63EC1EFD" w14:textId="022E56D5" w:rsidR="00933BEB" w:rsidRPr="00440734" w:rsidRDefault="00933BEB" w:rsidP="00933BEB">
      <w:pPr>
        <w:autoSpaceDE w:val="0"/>
        <w:autoSpaceDN w:val="0"/>
        <w:adjustRightInd w:val="0"/>
        <w:rPr>
          <w:szCs w:val="26"/>
        </w:rPr>
      </w:pPr>
      <w:r w:rsidRPr="00440734">
        <w:rPr>
          <w:szCs w:val="26"/>
        </w:rPr>
        <w:t xml:space="preserve">Robert E. Johnson Bldg., </w:t>
      </w:r>
      <w:r w:rsidR="004D0D4E">
        <w:rPr>
          <w:szCs w:val="26"/>
        </w:rPr>
        <w:t>Fif</w:t>
      </w:r>
      <w:r w:rsidRPr="00440734">
        <w:rPr>
          <w:szCs w:val="26"/>
        </w:rPr>
        <w:t>th Floor</w:t>
      </w:r>
    </w:p>
    <w:p w14:paraId="746DAA92" w14:textId="4C69DF8E" w:rsidR="00933BEB" w:rsidRPr="00440734" w:rsidRDefault="00933BEB" w:rsidP="00933BEB">
      <w:pPr>
        <w:autoSpaceDE w:val="0"/>
        <w:autoSpaceDN w:val="0"/>
        <w:adjustRightInd w:val="0"/>
        <w:rPr>
          <w:szCs w:val="26"/>
        </w:rPr>
      </w:pPr>
      <w:r w:rsidRPr="00440734">
        <w:rPr>
          <w:szCs w:val="26"/>
        </w:rPr>
        <w:t>1501 N. Congress</w:t>
      </w:r>
      <w:r w:rsidR="004D0D4E">
        <w:rPr>
          <w:szCs w:val="26"/>
        </w:rPr>
        <w:t xml:space="preserve"> Ave.</w:t>
      </w:r>
    </w:p>
    <w:p w14:paraId="2E359B00" w14:textId="77777777" w:rsidR="00933BEB" w:rsidRPr="00440734" w:rsidRDefault="00933BEB" w:rsidP="00933BEB">
      <w:pPr>
        <w:rPr>
          <w:szCs w:val="26"/>
        </w:rPr>
      </w:pPr>
      <w:r w:rsidRPr="00440734">
        <w:rPr>
          <w:szCs w:val="26"/>
        </w:rPr>
        <w:t>Austin, Texas 78701-1200</w:t>
      </w:r>
    </w:p>
    <w:p w14:paraId="5988217F" w14:textId="77777777" w:rsidR="00933BEB" w:rsidRPr="00440734" w:rsidRDefault="00933BEB" w:rsidP="00933BEB">
      <w:pPr>
        <w:rPr>
          <w:szCs w:val="26"/>
        </w:rPr>
      </w:pPr>
    </w:p>
    <w:p w14:paraId="5679DE73" w14:textId="77777777" w:rsidR="00933BEB" w:rsidRPr="00440734" w:rsidRDefault="00933BEB" w:rsidP="00933BEB">
      <w:pPr>
        <w:rPr>
          <w:szCs w:val="26"/>
        </w:rPr>
      </w:pPr>
    </w:p>
    <w:p w14:paraId="1C57CF66" w14:textId="77777777" w:rsidR="00933BEB" w:rsidRPr="00440734" w:rsidRDefault="009F1202" w:rsidP="006647C1">
      <w:pPr>
        <w:rPr>
          <w:szCs w:val="26"/>
        </w:rPr>
      </w:pPr>
      <w:r>
        <w:rPr>
          <w:szCs w:val="26"/>
        </w:rPr>
        <w:t xml:space="preserve">Dear </w:t>
      </w:r>
      <w:r w:rsidR="006E05A9">
        <w:rPr>
          <w:szCs w:val="26"/>
        </w:rPr>
        <w:t>Mr. McG</w:t>
      </w:r>
      <w:r w:rsidR="001A2959">
        <w:rPr>
          <w:szCs w:val="26"/>
        </w:rPr>
        <w:t>int</w:t>
      </w:r>
      <w:r w:rsidR="006E05A9">
        <w:rPr>
          <w:szCs w:val="26"/>
        </w:rPr>
        <w:t>y</w:t>
      </w:r>
      <w:r w:rsidR="00933BEB" w:rsidRPr="00440734">
        <w:rPr>
          <w:szCs w:val="26"/>
        </w:rPr>
        <w:t>:</w:t>
      </w:r>
      <w:r w:rsidR="00933BEB" w:rsidRPr="00440734">
        <w:rPr>
          <w:szCs w:val="26"/>
        </w:rPr>
        <w:br/>
      </w:r>
    </w:p>
    <w:p w14:paraId="6FBC4BED" w14:textId="1EB95698" w:rsidR="00DD091A" w:rsidRPr="00440734" w:rsidRDefault="00933BEB" w:rsidP="006647C1">
      <w:pPr>
        <w:rPr>
          <w:szCs w:val="26"/>
        </w:rPr>
      </w:pPr>
      <w:r w:rsidRPr="00440734">
        <w:rPr>
          <w:szCs w:val="26"/>
        </w:rPr>
        <w:t>Purs</w:t>
      </w:r>
      <w:r w:rsidR="00952301">
        <w:rPr>
          <w:szCs w:val="26"/>
        </w:rPr>
        <w:t xml:space="preserve">uant to </w:t>
      </w:r>
      <w:r w:rsidR="0064317B" w:rsidRPr="00440734">
        <w:rPr>
          <w:szCs w:val="26"/>
        </w:rPr>
        <w:t>the General Appropriations Act</w:t>
      </w:r>
      <w:r w:rsidR="0064317B">
        <w:rPr>
          <w:szCs w:val="26"/>
        </w:rPr>
        <w:t xml:space="preserve">, </w:t>
      </w:r>
      <w:r w:rsidR="0064317B" w:rsidRPr="00C64094">
        <w:rPr>
          <w:color w:val="000000" w:themeColor="text1"/>
          <w:szCs w:val="26"/>
        </w:rPr>
        <w:t>202</w:t>
      </w:r>
      <w:r w:rsidR="00435A0C" w:rsidRPr="00C64094">
        <w:rPr>
          <w:color w:val="000000" w:themeColor="text1"/>
          <w:szCs w:val="26"/>
        </w:rPr>
        <w:t>6</w:t>
      </w:r>
      <w:r w:rsidR="0064317B" w:rsidRPr="00C64094">
        <w:rPr>
          <w:color w:val="000000" w:themeColor="text1"/>
          <w:szCs w:val="26"/>
        </w:rPr>
        <w:t>–2</w:t>
      </w:r>
      <w:r w:rsidR="00435A0C" w:rsidRPr="00C64094">
        <w:rPr>
          <w:color w:val="000000" w:themeColor="text1"/>
          <w:szCs w:val="26"/>
        </w:rPr>
        <w:t>7</w:t>
      </w:r>
      <w:r w:rsidR="0064317B" w:rsidRPr="00C64094">
        <w:rPr>
          <w:color w:val="000000" w:themeColor="text1"/>
          <w:szCs w:val="26"/>
        </w:rPr>
        <w:t xml:space="preserve"> biennium, </w:t>
      </w:r>
      <w:r w:rsidR="00952301" w:rsidRPr="00C64094">
        <w:rPr>
          <w:color w:val="000000" w:themeColor="text1"/>
          <w:szCs w:val="26"/>
        </w:rPr>
        <w:t xml:space="preserve">Article IX, Section </w:t>
      </w:r>
      <w:r w:rsidR="00254DDF" w:rsidRPr="00C64094">
        <w:rPr>
          <w:color w:val="000000" w:themeColor="text1"/>
          <w:szCs w:val="26"/>
        </w:rPr>
        <w:t>17.09(e)</w:t>
      </w:r>
      <w:r w:rsidR="001154A3" w:rsidRPr="00C64094">
        <w:rPr>
          <w:color w:val="000000" w:themeColor="text1"/>
          <w:szCs w:val="26"/>
        </w:rPr>
        <w:t>,</w:t>
      </w:r>
      <w:r w:rsidRPr="00C64094">
        <w:rPr>
          <w:color w:val="000000" w:themeColor="text1"/>
          <w:szCs w:val="26"/>
        </w:rPr>
        <w:t xml:space="preserve"> </w:t>
      </w:r>
      <w:r w:rsidRPr="00440734">
        <w:rPr>
          <w:szCs w:val="26"/>
        </w:rPr>
        <w:t xml:space="preserve">the </w:t>
      </w:r>
      <w:r w:rsidR="00552ADB">
        <w:rPr>
          <w:szCs w:val="26"/>
        </w:rPr>
        <w:t>[</w:t>
      </w:r>
      <w:r w:rsidRPr="00440734">
        <w:rPr>
          <w:szCs w:val="26"/>
        </w:rPr>
        <w:t xml:space="preserve">Agency </w:t>
      </w:r>
      <w:r w:rsidR="00552ADB">
        <w:rPr>
          <w:szCs w:val="26"/>
        </w:rPr>
        <w:t>or Institution]</w:t>
      </w:r>
      <w:r w:rsidRPr="00440734">
        <w:rPr>
          <w:szCs w:val="26"/>
        </w:rPr>
        <w:t xml:space="preserve"> notifies the </w:t>
      </w:r>
      <w:r w:rsidR="00262494">
        <w:rPr>
          <w:szCs w:val="26"/>
        </w:rPr>
        <w:t>Legislative Budget Board (</w:t>
      </w:r>
      <w:r w:rsidRPr="00440734">
        <w:rPr>
          <w:szCs w:val="26"/>
        </w:rPr>
        <w:t>LBB</w:t>
      </w:r>
      <w:r w:rsidR="00262494">
        <w:rPr>
          <w:szCs w:val="26"/>
        </w:rPr>
        <w:t>)</w:t>
      </w:r>
      <w:r w:rsidRPr="00440734">
        <w:rPr>
          <w:szCs w:val="26"/>
        </w:rPr>
        <w:t xml:space="preserve"> that </w:t>
      </w:r>
      <w:r w:rsidR="00552ADB">
        <w:rPr>
          <w:szCs w:val="26"/>
        </w:rPr>
        <w:t>[</w:t>
      </w:r>
      <w:r w:rsidR="00552ADB" w:rsidRPr="00440734">
        <w:rPr>
          <w:szCs w:val="26"/>
        </w:rPr>
        <w:t xml:space="preserve">Agency </w:t>
      </w:r>
      <w:r w:rsidR="00552ADB">
        <w:rPr>
          <w:szCs w:val="26"/>
        </w:rPr>
        <w:t>or Institution]</w:t>
      </w:r>
      <w:r w:rsidRPr="00440734">
        <w:rPr>
          <w:szCs w:val="26"/>
        </w:rPr>
        <w:t xml:space="preserve"> intends to </w:t>
      </w:r>
      <w:r w:rsidR="00254DDF">
        <w:rPr>
          <w:szCs w:val="26"/>
        </w:rPr>
        <w:t>extend the</w:t>
      </w:r>
      <w:r w:rsidR="00491DF5" w:rsidRPr="00440734">
        <w:rPr>
          <w:szCs w:val="26"/>
        </w:rPr>
        <w:t xml:space="preserve"> following contract</w:t>
      </w:r>
      <w:r w:rsidR="00CE250E">
        <w:rPr>
          <w:szCs w:val="26"/>
        </w:rPr>
        <w:t>.</w:t>
      </w:r>
    </w:p>
    <w:p w14:paraId="5D51BCFC" w14:textId="77777777" w:rsidR="00965875" w:rsidRDefault="00965875" w:rsidP="00965875">
      <w:pPr>
        <w:rPr>
          <w:szCs w:val="26"/>
        </w:rPr>
      </w:pPr>
    </w:p>
    <w:p w14:paraId="60640B4A" w14:textId="42BCBAA9" w:rsidR="00CE250E" w:rsidRDefault="00CE250E" w:rsidP="00965875">
      <w:pPr>
        <w:rPr>
          <w:b/>
          <w:szCs w:val="26"/>
        </w:rPr>
      </w:pPr>
      <w:r w:rsidRPr="00965875">
        <w:rPr>
          <w:b/>
          <w:szCs w:val="26"/>
        </w:rPr>
        <w:t xml:space="preserve">Contract </w:t>
      </w:r>
      <w:r w:rsidR="00965875" w:rsidRPr="00965875">
        <w:rPr>
          <w:b/>
          <w:szCs w:val="26"/>
        </w:rPr>
        <w:t>Information</w:t>
      </w:r>
    </w:p>
    <w:p w14:paraId="62B69643" w14:textId="26200042" w:rsidR="00965875" w:rsidRDefault="00965875" w:rsidP="00965875">
      <w:pPr>
        <w:pStyle w:val="ListParagraph"/>
        <w:numPr>
          <w:ilvl w:val="0"/>
          <w:numId w:val="42"/>
        </w:numPr>
        <w:rPr>
          <w:b/>
          <w:szCs w:val="26"/>
        </w:rPr>
      </w:pPr>
      <w:r>
        <w:rPr>
          <w:b/>
          <w:szCs w:val="26"/>
        </w:rPr>
        <w:t>Contract Identification n</w:t>
      </w:r>
      <w:r w:rsidRPr="00965875">
        <w:rPr>
          <w:b/>
          <w:szCs w:val="26"/>
        </w:rPr>
        <w:t>umber</w:t>
      </w:r>
      <w:r w:rsidR="00C64094">
        <w:rPr>
          <w:b/>
          <w:szCs w:val="26"/>
        </w:rPr>
        <w:t>:</w:t>
      </w:r>
      <w:r w:rsidRPr="00965875">
        <w:rPr>
          <w:b/>
          <w:szCs w:val="26"/>
        </w:rPr>
        <w:t xml:space="preserve"> </w:t>
      </w:r>
    </w:p>
    <w:p w14:paraId="12D77B41" w14:textId="77777777" w:rsidR="00A66411" w:rsidRPr="00A66411" w:rsidRDefault="00A66411" w:rsidP="00A66411">
      <w:pPr>
        <w:pStyle w:val="ListParagraph"/>
        <w:rPr>
          <w:bCs/>
          <w:szCs w:val="26"/>
        </w:rPr>
      </w:pPr>
    </w:p>
    <w:p w14:paraId="211CB094" w14:textId="709AD468" w:rsidR="00A66411" w:rsidRPr="00A66411" w:rsidRDefault="00A66411" w:rsidP="00965875">
      <w:pPr>
        <w:pStyle w:val="ListParagraph"/>
        <w:numPr>
          <w:ilvl w:val="0"/>
          <w:numId w:val="42"/>
        </w:numPr>
        <w:rPr>
          <w:b/>
          <w:szCs w:val="26"/>
        </w:rPr>
      </w:pPr>
      <w:r>
        <w:rPr>
          <w:b/>
          <w:szCs w:val="26"/>
        </w:rPr>
        <w:t>Contract Duration:</w:t>
      </w:r>
      <w:r>
        <w:rPr>
          <w:bCs/>
          <w:szCs w:val="26"/>
        </w:rPr>
        <w:t xml:space="preserve"> </w:t>
      </w:r>
    </w:p>
    <w:p w14:paraId="6E7752F4" w14:textId="77777777" w:rsidR="00A66411" w:rsidRPr="00A66411" w:rsidRDefault="00A66411" w:rsidP="00A66411">
      <w:pPr>
        <w:pStyle w:val="ListParagraph"/>
        <w:rPr>
          <w:bCs/>
          <w:szCs w:val="26"/>
        </w:rPr>
      </w:pPr>
    </w:p>
    <w:p w14:paraId="4F280852" w14:textId="609CF81B" w:rsidR="00965875" w:rsidRDefault="00965875" w:rsidP="00965875">
      <w:pPr>
        <w:pStyle w:val="ListParagraph"/>
        <w:numPr>
          <w:ilvl w:val="0"/>
          <w:numId w:val="42"/>
        </w:numPr>
        <w:rPr>
          <w:b/>
          <w:szCs w:val="26"/>
        </w:rPr>
      </w:pPr>
      <w:r>
        <w:rPr>
          <w:b/>
          <w:szCs w:val="26"/>
        </w:rPr>
        <w:t>Reason for the contract extension</w:t>
      </w:r>
      <w:r w:rsidR="00C64094">
        <w:rPr>
          <w:b/>
          <w:szCs w:val="26"/>
        </w:rPr>
        <w:t>:</w:t>
      </w:r>
      <w:r w:rsidR="00C64094">
        <w:rPr>
          <w:bCs/>
          <w:szCs w:val="26"/>
        </w:rPr>
        <w:t xml:space="preserve"> </w:t>
      </w:r>
    </w:p>
    <w:p w14:paraId="2E20F779" w14:textId="77777777" w:rsidR="00A66411" w:rsidRPr="00A66411" w:rsidRDefault="00A66411" w:rsidP="00A66411">
      <w:pPr>
        <w:pStyle w:val="ListParagraph"/>
        <w:rPr>
          <w:bCs/>
          <w:szCs w:val="26"/>
        </w:rPr>
      </w:pPr>
    </w:p>
    <w:p w14:paraId="0FB516F1" w14:textId="699FAF9D" w:rsidR="00965875" w:rsidRDefault="00965875" w:rsidP="00965875">
      <w:pPr>
        <w:pStyle w:val="ListParagraph"/>
        <w:numPr>
          <w:ilvl w:val="0"/>
          <w:numId w:val="42"/>
        </w:numPr>
        <w:rPr>
          <w:b/>
          <w:szCs w:val="26"/>
        </w:rPr>
      </w:pPr>
      <w:r>
        <w:rPr>
          <w:b/>
          <w:szCs w:val="26"/>
        </w:rPr>
        <w:t>Cost of contract</w:t>
      </w:r>
      <w:r w:rsidR="00A66411">
        <w:rPr>
          <w:b/>
          <w:szCs w:val="26"/>
        </w:rPr>
        <w:t xml:space="preserve"> and the cost of the extension</w:t>
      </w:r>
      <w:r w:rsidR="00C64094">
        <w:rPr>
          <w:b/>
          <w:szCs w:val="26"/>
        </w:rPr>
        <w:t>:</w:t>
      </w:r>
      <w:r w:rsidR="00C64094">
        <w:rPr>
          <w:bCs/>
          <w:szCs w:val="26"/>
        </w:rPr>
        <w:t xml:space="preserve"> </w:t>
      </w:r>
    </w:p>
    <w:p w14:paraId="63144280" w14:textId="77777777" w:rsidR="00A66411" w:rsidRPr="00A66411" w:rsidRDefault="00A66411" w:rsidP="00A66411">
      <w:pPr>
        <w:pStyle w:val="ListParagraph"/>
        <w:rPr>
          <w:bCs/>
          <w:szCs w:val="26"/>
        </w:rPr>
      </w:pPr>
    </w:p>
    <w:p w14:paraId="0477F3AE" w14:textId="41C2A3D7" w:rsidR="00965875" w:rsidRDefault="00965875" w:rsidP="00965875">
      <w:pPr>
        <w:pStyle w:val="ListParagraph"/>
        <w:numPr>
          <w:ilvl w:val="0"/>
          <w:numId w:val="42"/>
        </w:numPr>
        <w:rPr>
          <w:b/>
          <w:szCs w:val="26"/>
        </w:rPr>
      </w:pPr>
      <w:r>
        <w:rPr>
          <w:b/>
          <w:szCs w:val="26"/>
        </w:rPr>
        <w:t>Plan for the contract to be completed within the extension period</w:t>
      </w:r>
      <w:r w:rsidR="00A66411">
        <w:rPr>
          <w:b/>
          <w:szCs w:val="26"/>
        </w:rPr>
        <w:t>:</w:t>
      </w:r>
    </w:p>
    <w:p w14:paraId="5E00D2E9" w14:textId="77777777" w:rsidR="00A66411" w:rsidRPr="00A66411" w:rsidRDefault="00A66411" w:rsidP="00A66411">
      <w:pPr>
        <w:pStyle w:val="ListParagraph"/>
        <w:rPr>
          <w:b/>
          <w:szCs w:val="26"/>
        </w:rPr>
      </w:pPr>
    </w:p>
    <w:p w14:paraId="098C14A6" w14:textId="0191DF5D" w:rsidR="00A66411" w:rsidRPr="00965875" w:rsidRDefault="00A66411" w:rsidP="00965875">
      <w:pPr>
        <w:pStyle w:val="ListParagraph"/>
        <w:numPr>
          <w:ilvl w:val="0"/>
          <w:numId w:val="42"/>
        </w:numPr>
        <w:rPr>
          <w:b/>
          <w:szCs w:val="26"/>
        </w:rPr>
      </w:pPr>
      <w:r>
        <w:rPr>
          <w:b/>
          <w:szCs w:val="26"/>
        </w:rPr>
        <w:t>Date of notification to the LBB and planned date of extension execution:</w:t>
      </w:r>
    </w:p>
    <w:p w14:paraId="68B6E1EE" w14:textId="77777777" w:rsidR="00965875" w:rsidRPr="00A66411" w:rsidRDefault="00965875" w:rsidP="00965875">
      <w:pPr>
        <w:pStyle w:val="ListParagraph"/>
        <w:rPr>
          <w:bCs/>
          <w:szCs w:val="26"/>
        </w:rPr>
      </w:pPr>
    </w:p>
    <w:p w14:paraId="2C78CFA7" w14:textId="77777777" w:rsidR="00971858" w:rsidRPr="00440734" w:rsidRDefault="00971858" w:rsidP="006647C1">
      <w:pPr>
        <w:rPr>
          <w:szCs w:val="26"/>
        </w:rPr>
      </w:pPr>
    </w:p>
    <w:p w14:paraId="31C2F9E2" w14:textId="77777777" w:rsidR="00971858" w:rsidRPr="00440734" w:rsidRDefault="00400C11" w:rsidP="006647C1">
      <w:pPr>
        <w:rPr>
          <w:szCs w:val="26"/>
        </w:rPr>
      </w:pPr>
      <w:r>
        <w:rPr>
          <w:b/>
          <w:szCs w:val="26"/>
        </w:rPr>
        <w:t>B. Executive Director Certification</w:t>
      </w:r>
    </w:p>
    <w:p w14:paraId="1FF92021" w14:textId="77777777" w:rsidR="00262494" w:rsidRDefault="00262494">
      <w:pPr>
        <w:rPr>
          <w:szCs w:val="26"/>
        </w:rPr>
      </w:pPr>
    </w:p>
    <w:p w14:paraId="22415260" w14:textId="0E7DF84F" w:rsidR="00CE250E" w:rsidRPr="00965875" w:rsidRDefault="00400C11" w:rsidP="00965875">
      <w:pPr>
        <w:pStyle w:val="ListParagraph"/>
        <w:numPr>
          <w:ilvl w:val="0"/>
          <w:numId w:val="35"/>
        </w:numPr>
        <w:rPr>
          <w:b/>
          <w:szCs w:val="26"/>
        </w:rPr>
      </w:pPr>
      <w:r w:rsidRPr="00400C11">
        <w:rPr>
          <w:szCs w:val="26"/>
        </w:rPr>
        <w:t xml:space="preserve">I certify that the </w:t>
      </w:r>
      <w:r w:rsidR="00965875">
        <w:rPr>
          <w:szCs w:val="26"/>
        </w:rPr>
        <w:t xml:space="preserve">extension is limited in duration and </w:t>
      </w:r>
      <w:proofErr w:type="gramStart"/>
      <w:r w:rsidR="00965875">
        <w:rPr>
          <w:szCs w:val="26"/>
        </w:rPr>
        <w:t>cost to</w:t>
      </w:r>
      <w:proofErr w:type="gramEnd"/>
      <w:r w:rsidR="00965875">
        <w:rPr>
          <w:szCs w:val="26"/>
        </w:rPr>
        <w:t xml:space="preserve"> not more than one additional period, as defined in the contract, to address the immediate operational or service delivery needs</w:t>
      </w:r>
      <w:r w:rsidR="002D7AF8">
        <w:rPr>
          <w:szCs w:val="26"/>
        </w:rPr>
        <w:t xml:space="preserve"> </w:t>
      </w:r>
      <w:proofErr w:type="gramStart"/>
      <w:r w:rsidR="002D7AF8">
        <w:rPr>
          <w:szCs w:val="26"/>
        </w:rPr>
        <w:t>and;</w:t>
      </w:r>
      <w:proofErr w:type="gramEnd"/>
    </w:p>
    <w:p w14:paraId="670EFBC1" w14:textId="77777777" w:rsidR="00A66411" w:rsidRPr="00A66411" w:rsidRDefault="00965875" w:rsidP="00A66411">
      <w:pPr>
        <w:pStyle w:val="ListParagraph"/>
        <w:numPr>
          <w:ilvl w:val="0"/>
          <w:numId w:val="35"/>
        </w:numPr>
        <w:rPr>
          <w:b/>
          <w:szCs w:val="26"/>
        </w:rPr>
      </w:pPr>
      <w:r>
        <w:rPr>
          <w:szCs w:val="26"/>
        </w:rPr>
        <w:t>All information and documents as specified in section 7.11(d) have been uploaded to the LBB contracts database.</w:t>
      </w:r>
    </w:p>
    <w:p w14:paraId="46B8067A" w14:textId="3AAC008B" w:rsidR="00262494" w:rsidRPr="00A66411" w:rsidRDefault="00CE250E" w:rsidP="00A66411">
      <w:pPr>
        <w:pStyle w:val="ListParagraph"/>
        <w:numPr>
          <w:ilvl w:val="0"/>
          <w:numId w:val="35"/>
        </w:numPr>
        <w:rPr>
          <w:b/>
          <w:szCs w:val="26"/>
        </w:rPr>
      </w:pPr>
      <w:r w:rsidRPr="00A66411">
        <w:rPr>
          <w:szCs w:val="26"/>
        </w:rPr>
        <w:lastRenderedPageBreak/>
        <w:t xml:space="preserve">I believe that </w:t>
      </w:r>
      <w:r w:rsidR="00400C11" w:rsidRPr="00A66411">
        <w:rPr>
          <w:szCs w:val="26"/>
        </w:rPr>
        <w:t xml:space="preserve">the goods or services being procured </w:t>
      </w:r>
      <w:r w:rsidRPr="00A66411">
        <w:rPr>
          <w:szCs w:val="26"/>
        </w:rPr>
        <w:t>via this contract</w:t>
      </w:r>
      <w:r w:rsidR="00A66411">
        <w:rPr>
          <w:szCs w:val="26"/>
        </w:rPr>
        <w:t xml:space="preserve"> are</w:t>
      </w:r>
      <w:r w:rsidRPr="00A66411">
        <w:rPr>
          <w:szCs w:val="26"/>
        </w:rPr>
        <w:t xml:space="preserve"> </w:t>
      </w:r>
      <w:r w:rsidR="00400C11" w:rsidRPr="00A66411">
        <w:rPr>
          <w:szCs w:val="26"/>
        </w:rPr>
        <w:t xml:space="preserve">necessary to </w:t>
      </w:r>
      <w:r w:rsidR="0016482B" w:rsidRPr="00A66411">
        <w:rPr>
          <w:szCs w:val="26"/>
        </w:rPr>
        <w:t xml:space="preserve">provide </w:t>
      </w:r>
      <w:r w:rsidR="00400C11" w:rsidRPr="00A66411">
        <w:rPr>
          <w:szCs w:val="26"/>
        </w:rPr>
        <w:t xml:space="preserve">mission critical functions of </w:t>
      </w:r>
      <w:r w:rsidRPr="00A66411">
        <w:rPr>
          <w:szCs w:val="26"/>
        </w:rPr>
        <w:t xml:space="preserve">this </w:t>
      </w:r>
      <w:r w:rsidR="00400C11" w:rsidRPr="00A66411">
        <w:rPr>
          <w:szCs w:val="26"/>
        </w:rPr>
        <w:t>agency or institution</w:t>
      </w:r>
      <w:r w:rsidRPr="00A66411">
        <w:rPr>
          <w:szCs w:val="26"/>
        </w:rPr>
        <w:t xml:space="preserve"> </w:t>
      </w:r>
    </w:p>
    <w:p w14:paraId="1CDD60DF" w14:textId="77777777" w:rsidR="00C270F3" w:rsidRPr="00440734" w:rsidRDefault="00C270F3" w:rsidP="0016482B">
      <w:pPr>
        <w:ind w:left="1440"/>
        <w:rPr>
          <w:i/>
          <w:sz w:val="18"/>
          <w:szCs w:val="18"/>
        </w:rPr>
      </w:pPr>
    </w:p>
    <w:p w14:paraId="73DA09B9" w14:textId="7FC092BE" w:rsidR="00262494" w:rsidRDefault="00A66411">
      <w:pPr>
        <w:pStyle w:val="default0"/>
        <w:spacing w:before="0" w:beforeAutospacing="0" w:after="142" w:afterAutospacing="0"/>
        <w:rPr>
          <w:rStyle w:val="Strong"/>
          <w:sz w:val="27"/>
          <w:szCs w:val="27"/>
        </w:rPr>
      </w:pPr>
      <w:r>
        <w:rPr>
          <w:rStyle w:val="Strong"/>
          <w:sz w:val="27"/>
          <w:szCs w:val="27"/>
        </w:rPr>
        <w:t>C</w:t>
      </w:r>
      <w:r w:rsidR="00400C11">
        <w:rPr>
          <w:rStyle w:val="Strong"/>
          <w:sz w:val="27"/>
          <w:szCs w:val="27"/>
        </w:rPr>
        <w:t>. Continuing Duty to Report</w:t>
      </w:r>
    </w:p>
    <w:p w14:paraId="0EB3FFB0" w14:textId="77777777" w:rsidR="00E03E89" w:rsidRPr="00440734" w:rsidRDefault="00D82AB4" w:rsidP="00D67209">
      <w:pPr>
        <w:rPr>
          <w:szCs w:val="26"/>
        </w:rPr>
      </w:pPr>
      <w:r w:rsidRPr="00D82AB4">
        <w:rPr>
          <w:szCs w:val="26"/>
        </w:rPr>
        <w:t>I acknowledge a continuing duty to provide any information or documentation regarding this contract upon request by the LBB and to report any changes to the information provided as well as any later discovered errors or inconsistencies to the LBB.</w:t>
      </w:r>
    </w:p>
    <w:p w14:paraId="2A64B19F" w14:textId="77777777" w:rsidR="007511C9" w:rsidRPr="00440734" w:rsidDel="00DD091A" w:rsidRDefault="007511C9" w:rsidP="007511C9">
      <w:pPr>
        <w:pStyle w:val="Default"/>
        <w:spacing w:after="142"/>
        <w:rPr>
          <w:b/>
          <w:sz w:val="26"/>
          <w:szCs w:val="26"/>
        </w:rPr>
      </w:pPr>
    </w:p>
    <w:p w14:paraId="73FEDA74" w14:textId="64640FFF" w:rsidR="007511C9" w:rsidRPr="00440734" w:rsidDel="00DD091A" w:rsidRDefault="00400C11" w:rsidP="007511C9">
      <w:pPr>
        <w:pStyle w:val="Default"/>
        <w:spacing w:after="142"/>
        <w:rPr>
          <w:b/>
          <w:sz w:val="26"/>
          <w:szCs w:val="26"/>
        </w:rPr>
      </w:pPr>
      <w:r w:rsidRPr="00400C11">
        <w:rPr>
          <w:b/>
          <w:sz w:val="26"/>
          <w:szCs w:val="26"/>
        </w:rPr>
        <w:t>_____________________________</w:t>
      </w:r>
      <w:r w:rsidR="00965875">
        <w:rPr>
          <w:b/>
          <w:sz w:val="26"/>
          <w:szCs w:val="26"/>
        </w:rPr>
        <w:t>_________</w:t>
      </w:r>
      <w:r w:rsidRPr="00400C11">
        <w:rPr>
          <w:b/>
          <w:sz w:val="26"/>
          <w:szCs w:val="26"/>
        </w:rPr>
        <w:t>_________________</w:t>
      </w:r>
      <w:r w:rsidR="00965875">
        <w:rPr>
          <w:b/>
          <w:sz w:val="26"/>
          <w:szCs w:val="26"/>
        </w:rPr>
        <w:t>__________</w:t>
      </w:r>
    </w:p>
    <w:p w14:paraId="130F8F1A" w14:textId="77777777" w:rsidR="0016482B" w:rsidRDefault="0016482B" w:rsidP="007511C9">
      <w:pPr>
        <w:pStyle w:val="Default"/>
        <w:spacing w:after="142"/>
        <w:rPr>
          <w:b/>
          <w:szCs w:val="26"/>
        </w:rPr>
      </w:pPr>
      <w:r>
        <w:rPr>
          <w:b/>
          <w:szCs w:val="26"/>
        </w:rPr>
        <w:t>Signature</w:t>
      </w:r>
    </w:p>
    <w:p w14:paraId="0BFEE97F" w14:textId="64F0366D" w:rsidR="0016482B" w:rsidRDefault="00965875" w:rsidP="007511C9">
      <w:pPr>
        <w:pStyle w:val="Default"/>
        <w:spacing w:after="142"/>
        <w:rPr>
          <w:b/>
          <w:szCs w:val="26"/>
        </w:rPr>
      </w:pPr>
      <w:r>
        <w:rPr>
          <w:b/>
          <w:szCs w:val="26"/>
        </w:rPr>
        <w:t>_______________________________________________________________________</w:t>
      </w:r>
      <w:r w:rsidR="0016482B">
        <w:rPr>
          <w:b/>
          <w:szCs w:val="26"/>
        </w:rPr>
        <w:tab/>
      </w:r>
      <w:r w:rsidR="0016482B">
        <w:rPr>
          <w:b/>
          <w:szCs w:val="26"/>
        </w:rPr>
        <w:tab/>
      </w:r>
    </w:p>
    <w:p w14:paraId="5C1DDABC" w14:textId="3BBF64CC" w:rsidR="0030687C" w:rsidRPr="00440734" w:rsidRDefault="0016482B" w:rsidP="007511C9">
      <w:pPr>
        <w:pStyle w:val="Default"/>
        <w:spacing w:after="142"/>
        <w:rPr>
          <w:b/>
          <w:sz w:val="26"/>
          <w:szCs w:val="26"/>
        </w:rPr>
      </w:pPr>
      <w:r>
        <w:rPr>
          <w:b/>
          <w:szCs w:val="26"/>
        </w:rPr>
        <w:t xml:space="preserve">Printed </w:t>
      </w:r>
      <w:r w:rsidR="00400C11" w:rsidRPr="00400C11">
        <w:rPr>
          <w:b/>
          <w:szCs w:val="26"/>
        </w:rPr>
        <w:t xml:space="preserve">Name of </w:t>
      </w:r>
      <w:r w:rsidR="00400C11" w:rsidRPr="00400C11">
        <w:rPr>
          <w:b/>
          <w:sz w:val="26"/>
          <w:szCs w:val="26"/>
        </w:rPr>
        <w:t>Executive Director</w:t>
      </w:r>
      <w:r w:rsidR="00965875">
        <w:rPr>
          <w:b/>
          <w:sz w:val="26"/>
          <w:szCs w:val="26"/>
        </w:rPr>
        <w:t xml:space="preserve"> or </w:t>
      </w:r>
      <w:proofErr w:type="gramStart"/>
      <w:r w:rsidR="00965875">
        <w:rPr>
          <w:b/>
          <w:sz w:val="26"/>
          <w:szCs w:val="26"/>
        </w:rPr>
        <w:t>designee</w:t>
      </w:r>
      <w:r w:rsidR="00400C11" w:rsidRPr="00400C11">
        <w:rPr>
          <w:b/>
          <w:sz w:val="26"/>
          <w:szCs w:val="26"/>
        </w:rPr>
        <w:tab/>
      </w:r>
      <w:r w:rsidR="00400C11" w:rsidRPr="00400C11">
        <w:rPr>
          <w:b/>
          <w:sz w:val="26"/>
          <w:szCs w:val="26"/>
        </w:rPr>
        <w:tab/>
      </w:r>
      <w:proofErr w:type="gramEnd"/>
      <w:r w:rsidR="00400C11" w:rsidRPr="00400C11">
        <w:rPr>
          <w:b/>
          <w:sz w:val="26"/>
          <w:szCs w:val="26"/>
        </w:rPr>
        <w:tab/>
        <w:t>Date</w:t>
      </w:r>
    </w:p>
    <w:sectPr w:rsidR="0030687C" w:rsidRPr="00440734" w:rsidSect="006B4455">
      <w:headerReference w:type="default"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3B3B5" w14:textId="77777777" w:rsidR="00615C82" w:rsidRDefault="00615C82">
      <w:r>
        <w:separator/>
      </w:r>
    </w:p>
  </w:endnote>
  <w:endnote w:type="continuationSeparator" w:id="0">
    <w:p w14:paraId="235421A1" w14:textId="77777777" w:rsidR="00615C82" w:rsidRDefault="0061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712488"/>
      <w:docPartObj>
        <w:docPartGallery w:val="Page Numbers (Bottom of Page)"/>
        <w:docPartUnique/>
      </w:docPartObj>
    </w:sdtPr>
    <w:sdtEndPr>
      <w:rPr>
        <w:noProof/>
      </w:rPr>
    </w:sdtEndPr>
    <w:sdtContent>
      <w:p w14:paraId="1752772B" w14:textId="6ABACA22" w:rsidR="0015142B" w:rsidRDefault="001514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A2E227" w14:textId="77777777" w:rsidR="0044339C" w:rsidRDefault="0044339C">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6C1E" w14:textId="77777777" w:rsidR="0044339C" w:rsidRDefault="0044339C">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C1FC4" w14:textId="77777777" w:rsidR="00615C82" w:rsidRDefault="00615C82">
      <w:r>
        <w:separator/>
      </w:r>
    </w:p>
  </w:footnote>
  <w:footnote w:type="continuationSeparator" w:id="0">
    <w:p w14:paraId="1BAF4CC8" w14:textId="77777777" w:rsidR="00615C82" w:rsidRDefault="00615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4908" w14:textId="77777777" w:rsidR="0044339C" w:rsidRDefault="0044339C">
    <w:pPr>
      <w:pStyle w:val="Header"/>
      <w:tabs>
        <w:tab w:val="clear" w:pos="4320"/>
        <w:tab w:val="clear" w:pos="8640"/>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8D57" w14:textId="77777777" w:rsidR="0044339C" w:rsidRDefault="0044339C">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5662"/>
    <w:multiLevelType w:val="hybridMultilevel"/>
    <w:tmpl w:val="7988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85F89"/>
    <w:multiLevelType w:val="hybridMultilevel"/>
    <w:tmpl w:val="C01A3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014E18"/>
    <w:multiLevelType w:val="hybridMultilevel"/>
    <w:tmpl w:val="1C1E1D46"/>
    <w:lvl w:ilvl="0" w:tplc="2332AA14">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2A15A6"/>
    <w:multiLevelType w:val="hybridMultilevel"/>
    <w:tmpl w:val="DEC234F0"/>
    <w:lvl w:ilvl="0" w:tplc="2332AA14">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6E3D03"/>
    <w:multiLevelType w:val="hybridMultilevel"/>
    <w:tmpl w:val="8BF25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71BB6"/>
    <w:multiLevelType w:val="hybridMultilevel"/>
    <w:tmpl w:val="8F543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71642"/>
    <w:multiLevelType w:val="hybridMultilevel"/>
    <w:tmpl w:val="3F3C5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034DE"/>
    <w:multiLevelType w:val="hybridMultilevel"/>
    <w:tmpl w:val="EDDEE426"/>
    <w:lvl w:ilvl="0" w:tplc="F3DABA9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9F4BBC"/>
    <w:multiLevelType w:val="hybridMultilevel"/>
    <w:tmpl w:val="8536E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9A2636"/>
    <w:multiLevelType w:val="multilevel"/>
    <w:tmpl w:val="7312D624"/>
    <w:lvl w:ilvl="0">
      <w:start w:val="1"/>
      <w:numFmt w:val="decimal"/>
      <w:suff w:val="nothing"/>
      <w:lvlText w:val="Section %1"/>
      <w:lvlJc w:val="left"/>
      <w:pPr>
        <w:ind w:left="0" w:firstLine="0"/>
      </w:pPr>
      <w:rPr>
        <w:rFonts w:ascii="Times New Roman" w:hAnsi="Times New Roman" w:hint="default"/>
        <w:b/>
        <w:i w:val="0"/>
        <w:sz w:val="28"/>
      </w:rPr>
    </w:lvl>
    <w:lvl w:ilvl="1">
      <w:start w:val="1"/>
      <w:numFmt w:val="decimal"/>
      <w:pStyle w:val="Heading2"/>
      <w:lvlText w:val="%2."/>
      <w:lvlJc w:val="right"/>
      <w:pPr>
        <w:tabs>
          <w:tab w:val="num" w:pos="576"/>
        </w:tabs>
        <w:ind w:left="576" w:hanging="288"/>
      </w:pPr>
      <w:rPr>
        <w:rFonts w:ascii="Times New Roman" w:hAnsi="Times New Roman" w:hint="default"/>
        <w:b w:val="0"/>
        <w:i w:val="0"/>
        <w:sz w:val="24"/>
      </w:rPr>
    </w:lvl>
    <w:lvl w:ilvl="2">
      <w:start w:val="1"/>
      <w:numFmt w:val="lowerLetter"/>
      <w:pStyle w:val="Heading3"/>
      <w:lvlText w:val="%3."/>
      <w:lvlJc w:val="left"/>
      <w:pPr>
        <w:tabs>
          <w:tab w:val="num" w:pos="936"/>
        </w:tabs>
        <w:ind w:left="936" w:hanging="360"/>
      </w:pPr>
      <w:rPr>
        <w:rFonts w:ascii="Times New Roman" w:hAnsi="Times New Roman" w:hint="default"/>
        <w:b w:val="0"/>
        <w:i w:val="0"/>
        <w:sz w:val="24"/>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20E4C0A"/>
    <w:multiLevelType w:val="hybridMultilevel"/>
    <w:tmpl w:val="730AB9BE"/>
    <w:lvl w:ilvl="0" w:tplc="580C2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445169"/>
    <w:multiLevelType w:val="hybridMultilevel"/>
    <w:tmpl w:val="0D582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310BE"/>
    <w:multiLevelType w:val="hybridMultilevel"/>
    <w:tmpl w:val="0D582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E354C"/>
    <w:multiLevelType w:val="hybridMultilevel"/>
    <w:tmpl w:val="2E90D878"/>
    <w:lvl w:ilvl="0" w:tplc="152EC2AE">
      <w:start w:val="1"/>
      <w:numFmt w:val="decimal"/>
      <w:lvlText w:val="%1."/>
      <w:lvlJc w:val="left"/>
      <w:pPr>
        <w:ind w:left="720" w:hanging="360"/>
      </w:pPr>
      <w:rPr>
        <w:rFonts w:ascii="Times New Roman" w:eastAsia="Times New Roman" w:hAnsi="Times New Roman" w:cs="Times New Roman"/>
      </w:rPr>
    </w:lvl>
    <w:lvl w:ilvl="1" w:tplc="D3FE40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15D76"/>
    <w:multiLevelType w:val="hybridMultilevel"/>
    <w:tmpl w:val="54825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640B5"/>
    <w:multiLevelType w:val="hybridMultilevel"/>
    <w:tmpl w:val="6408DD9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07D25"/>
    <w:multiLevelType w:val="hybridMultilevel"/>
    <w:tmpl w:val="F8C42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1340D"/>
    <w:multiLevelType w:val="hybridMultilevel"/>
    <w:tmpl w:val="8F543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010C5"/>
    <w:multiLevelType w:val="hybridMultilevel"/>
    <w:tmpl w:val="F648C3C4"/>
    <w:lvl w:ilvl="0" w:tplc="0409000F">
      <w:start w:val="1"/>
      <w:numFmt w:val="decimal"/>
      <w:lvlText w:val="%1."/>
      <w:lvlJc w:val="left"/>
      <w:pPr>
        <w:ind w:left="720" w:hanging="360"/>
      </w:pPr>
      <w:rPr>
        <w:rFonts w:hint="default"/>
      </w:rPr>
    </w:lvl>
    <w:lvl w:ilvl="1" w:tplc="A8E4D3CA">
      <w:start w:val="1"/>
      <w:numFmt w:val="upp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40BCA"/>
    <w:multiLevelType w:val="hybridMultilevel"/>
    <w:tmpl w:val="0FD0E8A0"/>
    <w:lvl w:ilvl="0" w:tplc="D3FE40B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6D2235"/>
    <w:multiLevelType w:val="hybridMultilevel"/>
    <w:tmpl w:val="D5D84868"/>
    <w:lvl w:ilvl="0" w:tplc="2332AA14">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E21354"/>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2" w15:restartNumberingAfterBreak="0">
    <w:nsid w:val="704144C3"/>
    <w:multiLevelType w:val="hybridMultilevel"/>
    <w:tmpl w:val="4EB87F44"/>
    <w:lvl w:ilvl="0" w:tplc="2332AA1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5A0BFF"/>
    <w:multiLevelType w:val="hybridMultilevel"/>
    <w:tmpl w:val="C65C3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936088">
    <w:abstractNumId w:val="9"/>
  </w:num>
  <w:num w:numId="2" w16cid:durableId="1815247991">
    <w:abstractNumId w:val="9"/>
  </w:num>
  <w:num w:numId="3" w16cid:durableId="1677339831">
    <w:abstractNumId w:val="9"/>
  </w:num>
  <w:num w:numId="4" w16cid:durableId="123432272">
    <w:abstractNumId w:val="9"/>
  </w:num>
  <w:num w:numId="5" w16cid:durableId="1211502742">
    <w:abstractNumId w:val="9"/>
  </w:num>
  <w:num w:numId="6" w16cid:durableId="3674587">
    <w:abstractNumId w:val="9"/>
  </w:num>
  <w:num w:numId="7" w16cid:durableId="1768774138">
    <w:abstractNumId w:val="9"/>
  </w:num>
  <w:num w:numId="8" w16cid:durableId="1043558180">
    <w:abstractNumId w:val="9"/>
  </w:num>
  <w:num w:numId="9" w16cid:durableId="664479867">
    <w:abstractNumId w:val="9"/>
  </w:num>
  <w:num w:numId="10" w16cid:durableId="619579070">
    <w:abstractNumId w:val="9"/>
  </w:num>
  <w:num w:numId="11" w16cid:durableId="909853168">
    <w:abstractNumId w:val="9"/>
  </w:num>
  <w:num w:numId="12" w16cid:durableId="165900275">
    <w:abstractNumId w:val="9"/>
  </w:num>
  <w:num w:numId="13" w16cid:durableId="1164467266">
    <w:abstractNumId w:val="9"/>
  </w:num>
  <w:num w:numId="14" w16cid:durableId="1290942315">
    <w:abstractNumId w:val="9"/>
  </w:num>
  <w:num w:numId="15" w16cid:durableId="444078075">
    <w:abstractNumId w:val="9"/>
  </w:num>
  <w:num w:numId="16" w16cid:durableId="1429275586">
    <w:abstractNumId w:val="9"/>
  </w:num>
  <w:num w:numId="17" w16cid:durableId="195854165">
    <w:abstractNumId w:val="9"/>
  </w:num>
  <w:num w:numId="18" w16cid:durableId="1447039749">
    <w:abstractNumId w:val="9"/>
  </w:num>
  <w:num w:numId="19" w16cid:durableId="1569025884">
    <w:abstractNumId w:val="9"/>
  </w:num>
  <w:num w:numId="20" w16cid:durableId="1742143664">
    <w:abstractNumId w:val="6"/>
  </w:num>
  <w:num w:numId="21" w16cid:durableId="1253929411">
    <w:abstractNumId w:val="18"/>
  </w:num>
  <w:num w:numId="22" w16cid:durableId="1519275166">
    <w:abstractNumId w:val="12"/>
  </w:num>
  <w:num w:numId="23" w16cid:durableId="710767692">
    <w:abstractNumId w:val="23"/>
  </w:num>
  <w:num w:numId="24" w16cid:durableId="2021855515">
    <w:abstractNumId w:val="5"/>
  </w:num>
  <w:num w:numId="25" w16cid:durableId="2036536345">
    <w:abstractNumId w:val="1"/>
  </w:num>
  <w:num w:numId="26" w16cid:durableId="662587093">
    <w:abstractNumId w:val="14"/>
  </w:num>
  <w:num w:numId="27" w16cid:durableId="745151487">
    <w:abstractNumId w:val="8"/>
  </w:num>
  <w:num w:numId="28" w16cid:durableId="1099256470">
    <w:abstractNumId w:val="13"/>
  </w:num>
  <w:num w:numId="29" w16cid:durableId="499272864">
    <w:abstractNumId w:val="17"/>
  </w:num>
  <w:num w:numId="30" w16cid:durableId="1045830258">
    <w:abstractNumId w:val="21"/>
  </w:num>
  <w:num w:numId="31" w16cid:durableId="1509364557">
    <w:abstractNumId w:val="7"/>
  </w:num>
  <w:num w:numId="32" w16cid:durableId="1101997658">
    <w:abstractNumId w:val="10"/>
  </w:num>
  <w:num w:numId="33" w16cid:durableId="1589346050">
    <w:abstractNumId w:val="11"/>
  </w:num>
  <w:num w:numId="34" w16cid:durableId="553273045">
    <w:abstractNumId w:val="22"/>
  </w:num>
  <w:num w:numId="35" w16cid:durableId="1013654296">
    <w:abstractNumId w:val="2"/>
  </w:num>
  <w:num w:numId="36" w16cid:durableId="656610050">
    <w:abstractNumId w:val="3"/>
  </w:num>
  <w:num w:numId="37" w16cid:durableId="76171718">
    <w:abstractNumId w:val="19"/>
  </w:num>
  <w:num w:numId="38" w16cid:durableId="289359088">
    <w:abstractNumId w:val="20"/>
  </w:num>
  <w:num w:numId="39" w16cid:durableId="1418015169">
    <w:abstractNumId w:val="16"/>
  </w:num>
  <w:num w:numId="40" w16cid:durableId="648636886">
    <w:abstractNumId w:val="0"/>
  </w:num>
  <w:num w:numId="41" w16cid:durableId="169178127">
    <w:abstractNumId w:val="4"/>
  </w:num>
  <w:num w:numId="42" w16cid:durableId="1746998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F3"/>
    <w:rsid w:val="000161FF"/>
    <w:rsid w:val="0008652A"/>
    <w:rsid w:val="000B5B01"/>
    <w:rsid w:val="000F32F3"/>
    <w:rsid w:val="0011011A"/>
    <w:rsid w:val="00113386"/>
    <w:rsid w:val="001154A3"/>
    <w:rsid w:val="00120FBB"/>
    <w:rsid w:val="0015142B"/>
    <w:rsid w:val="00153141"/>
    <w:rsid w:val="0016482B"/>
    <w:rsid w:val="00193A90"/>
    <w:rsid w:val="001A2959"/>
    <w:rsid w:val="001E2703"/>
    <w:rsid w:val="001E2962"/>
    <w:rsid w:val="00214918"/>
    <w:rsid w:val="00227C70"/>
    <w:rsid w:val="00232EEC"/>
    <w:rsid w:val="00254DDF"/>
    <w:rsid w:val="0025780A"/>
    <w:rsid w:val="00262494"/>
    <w:rsid w:val="0029057A"/>
    <w:rsid w:val="002950C8"/>
    <w:rsid w:val="00295C02"/>
    <w:rsid w:val="00296A96"/>
    <w:rsid w:val="002B2B55"/>
    <w:rsid w:val="002C6ED3"/>
    <w:rsid w:val="002D13B6"/>
    <w:rsid w:val="002D7AF8"/>
    <w:rsid w:val="002F1E73"/>
    <w:rsid w:val="0030687C"/>
    <w:rsid w:val="0032311B"/>
    <w:rsid w:val="00325B96"/>
    <w:rsid w:val="00396E82"/>
    <w:rsid w:val="003D2D05"/>
    <w:rsid w:val="003D5737"/>
    <w:rsid w:val="00400C11"/>
    <w:rsid w:val="004137CA"/>
    <w:rsid w:val="004245C6"/>
    <w:rsid w:val="00424FDA"/>
    <w:rsid w:val="00435A0C"/>
    <w:rsid w:val="00440734"/>
    <w:rsid w:val="0044339C"/>
    <w:rsid w:val="00491DF5"/>
    <w:rsid w:val="00493EEA"/>
    <w:rsid w:val="004D0D4E"/>
    <w:rsid w:val="00530073"/>
    <w:rsid w:val="00552ADB"/>
    <w:rsid w:val="00553D3F"/>
    <w:rsid w:val="0057411D"/>
    <w:rsid w:val="005B1049"/>
    <w:rsid w:val="005D014B"/>
    <w:rsid w:val="005F320B"/>
    <w:rsid w:val="00610461"/>
    <w:rsid w:val="00615C82"/>
    <w:rsid w:val="006224E6"/>
    <w:rsid w:val="006277A2"/>
    <w:rsid w:val="00627E00"/>
    <w:rsid w:val="006345D5"/>
    <w:rsid w:val="0064317B"/>
    <w:rsid w:val="00646EAE"/>
    <w:rsid w:val="006565AC"/>
    <w:rsid w:val="006647C1"/>
    <w:rsid w:val="00672846"/>
    <w:rsid w:val="0069416E"/>
    <w:rsid w:val="006A5E3C"/>
    <w:rsid w:val="006B1350"/>
    <w:rsid w:val="006B4455"/>
    <w:rsid w:val="006C0E58"/>
    <w:rsid w:val="006C411A"/>
    <w:rsid w:val="006D6B0B"/>
    <w:rsid w:val="006E05A9"/>
    <w:rsid w:val="006F3298"/>
    <w:rsid w:val="00722210"/>
    <w:rsid w:val="007239D9"/>
    <w:rsid w:val="007253F0"/>
    <w:rsid w:val="007511C9"/>
    <w:rsid w:val="0075632E"/>
    <w:rsid w:val="007A639B"/>
    <w:rsid w:val="007B6825"/>
    <w:rsid w:val="008179F6"/>
    <w:rsid w:val="00857F78"/>
    <w:rsid w:val="0088259B"/>
    <w:rsid w:val="00887B1C"/>
    <w:rsid w:val="008A0070"/>
    <w:rsid w:val="008B245C"/>
    <w:rsid w:val="008D5CB5"/>
    <w:rsid w:val="008E3E11"/>
    <w:rsid w:val="009154A9"/>
    <w:rsid w:val="00933BEB"/>
    <w:rsid w:val="00952301"/>
    <w:rsid w:val="00965875"/>
    <w:rsid w:val="00971858"/>
    <w:rsid w:val="009B5043"/>
    <w:rsid w:val="009E3B25"/>
    <w:rsid w:val="009F1202"/>
    <w:rsid w:val="009F647B"/>
    <w:rsid w:val="00A026BC"/>
    <w:rsid w:val="00A314B7"/>
    <w:rsid w:val="00A62869"/>
    <w:rsid w:val="00A66411"/>
    <w:rsid w:val="00AA55D7"/>
    <w:rsid w:val="00AD7783"/>
    <w:rsid w:val="00AE7A71"/>
    <w:rsid w:val="00B34211"/>
    <w:rsid w:val="00B35EE7"/>
    <w:rsid w:val="00BE1425"/>
    <w:rsid w:val="00C270F3"/>
    <w:rsid w:val="00C37074"/>
    <w:rsid w:val="00C64094"/>
    <w:rsid w:val="00C65120"/>
    <w:rsid w:val="00CD2BAD"/>
    <w:rsid w:val="00CD7B48"/>
    <w:rsid w:val="00CE250E"/>
    <w:rsid w:val="00CF6CB9"/>
    <w:rsid w:val="00CF75B1"/>
    <w:rsid w:val="00D473D7"/>
    <w:rsid w:val="00D505D9"/>
    <w:rsid w:val="00D5408B"/>
    <w:rsid w:val="00D63F0B"/>
    <w:rsid w:val="00D67209"/>
    <w:rsid w:val="00D82AB4"/>
    <w:rsid w:val="00DD091A"/>
    <w:rsid w:val="00DD5719"/>
    <w:rsid w:val="00DF1205"/>
    <w:rsid w:val="00DF6845"/>
    <w:rsid w:val="00E020C2"/>
    <w:rsid w:val="00E03E89"/>
    <w:rsid w:val="00E30E1D"/>
    <w:rsid w:val="00E71C90"/>
    <w:rsid w:val="00EA0939"/>
    <w:rsid w:val="00EA24DF"/>
    <w:rsid w:val="00EF12E7"/>
    <w:rsid w:val="00EF36EE"/>
    <w:rsid w:val="00EF7122"/>
    <w:rsid w:val="00EF7871"/>
    <w:rsid w:val="00F15F75"/>
    <w:rsid w:val="00F2112E"/>
    <w:rsid w:val="00F27C97"/>
    <w:rsid w:val="00F33B06"/>
    <w:rsid w:val="00F64AA7"/>
    <w:rsid w:val="00F92159"/>
    <w:rsid w:val="00FF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2CDAA"/>
  <w15:docId w15:val="{F8401514-135D-4E46-84BB-6385204C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455"/>
    <w:rPr>
      <w:sz w:val="26"/>
    </w:rPr>
  </w:style>
  <w:style w:type="paragraph" w:styleId="Heading1">
    <w:name w:val="heading 1"/>
    <w:basedOn w:val="Normal"/>
    <w:next w:val="Normal"/>
    <w:qFormat/>
    <w:rsid w:val="006B4455"/>
    <w:pPr>
      <w:keepNext/>
      <w:widowControl w:val="0"/>
      <w:spacing w:before="240" w:after="60"/>
      <w:outlineLvl w:val="0"/>
    </w:pPr>
    <w:rPr>
      <w:rFonts w:ascii="Arial" w:hAnsi="Arial"/>
      <w:b/>
      <w:kern w:val="28"/>
      <w:sz w:val="28"/>
    </w:rPr>
  </w:style>
  <w:style w:type="paragraph" w:styleId="Heading2">
    <w:name w:val="heading 2"/>
    <w:basedOn w:val="Normal"/>
    <w:qFormat/>
    <w:rsid w:val="006B4455"/>
    <w:pPr>
      <w:numPr>
        <w:ilvl w:val="1"/>
        <w:numId w:val="19"/>
      </w:numPr>
      <w:spacing w:before="120" w:after="120"/>
      <w:outlineLvl w:val="1"/>
    </w:pPr>
  </w:style>
  <w:style w:type="paragraph" w:styleId="Heading3">
    <w:name w:val="heading 3"/>
    <w:basedOn w:val="Normal"/>
    <w:qFormat/>
    <w:rsid w:val="006B4455"/>
    <w:pPr>
      <w:keepNext/>
      <w:numPr>
        <w:ilvl w:val="2"/>
        <w:numId w:val="19"/>
      </w:numPr>
      <w:spacing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4455"/>
    <w:rPr>
      <w:rFonts w:ascii="Times New Roman" w:hAnsi="Times New Roman"/>
      <w:color w:val="840000"/>
      <w:sz w:val="20"/>
      <w:u w:val="none"/>
    </w:rPr>
  </w:style>
  <w:style w:type="paragraph" w:styleId="Header">
    <w:name w:val="header"/>
    <w:basedOn w:val="Normal"/>
    <w:rsid w:val="006B4455"/>
    <w:pPr>
      <w:tabs>
        <w:tab w:val="center" w:pos="4320"/>
        <w:tab w:val="right" w:pos="8640"/>
      </w:tabs>
    </w:pPr>
  </w:style>
  <w:style w:type="paragraph" w:styleId="Footer">
    <w:name w:val="footer"/>
    <w:basedOn w:val="Normal"/>
    <w:link w:val="FooterChar"/>
    <w:uiPriority w:val="99"/>
    <w:rsid w:val="006B4455"/>
    <w:pPr>
      <w:tabs>
        <w:tab w:val="center" w:pos="4320"/>
        <w:tab w:val="right" w:pos="8640"/>
      </w:tabs>
    </w:pPr>
  </w:style>
  <w:style w:type="paragraph" w:customStyle="1" w:styleId="Default">
    <w:name w:val="Default"/>
    <w:rsid w:val="00193A90"/>
    <w:pPr>
      <w:autoSpaceDE w:val="0"/>
      <w:autoSpaceDN w:val="0"/>
      <w:adjustRightInd w:val="0"/>
    </w:pPr>
    <w:rPr>
      <w:color w:val="000000"/>
      <w:sz w:val="24"/>
      <w:szCs w:val="24"/>
    </w:rPr>
  </w:style>
  <w:style w:type="character" w:styleId="CommentReference">
    <w:name w:val="annotation reference"/>
    <w:basedOn w:val="DefaultParagraphFont"/>
    <w:rsid w:val="00EF7871"/>
    <w:rPr>
      <w:sz w:val="16"/>
      <w:szCs w:val="16"/>
    </w:rPr>
  </w:style>
  <w:style w:type="paragraph" w:styleId="CommentText">
    <w:name w:val="annotation text"/>
    <w:basedOn w:val="Normal"/>
    <w:link w:val="CommentTextChar"/>
    <w:rsid w:val="00EF7871"/>
    <w:rPr>
      <w:sz w:val="20"/>
    </w:rPr>
  </w:style>
  <w:style w:type="character" w:customStyle="1" w:styleId="CommentTextChar">
    <w:name w:val="Comment Text Char"/>
    <w:basedOn w:val="DefaultParagraphFont"/>
    <w:link w:val="CommentText"/>
    <w:rsid w:val="00EF7871"/>
  </w:style>
  <w:style w:type="paragraph" w:styleId="CommentSubject">
    <w:name w:val="annotation subject"/>
    <w:basedOn w:val="CommentText"/>
    <w:next w:val="CommentText"/>
    <w:link w:val="CommentSubjectChar"/>
    <w:rsid w:val="00EF7871"/>
    <w:rPr>
      <w:b/>
      <w:bCs/>
    </w:rPr>
  </w:style>
  <w:style w:type="character" w:customStyle="1" w:styleId="CommentSubjectChar">
    <w:name w:val="Comment Subject Char"/>
    <w:basedOn w:val="CommentTextChar"/>
    <w:link w:val="CommentSubject"/>
    <w:rsid w:val="00EF7871"/>
    <w:rPr>
      <w:b/>
      <w:bCs/>
    </w:rPr>
  </w:style>
  <w:style w:type="paragraph" w:styleId="BalloonText">
    <w:name w:val="Balloon Text"/>
    <w:basedOn w:val="Normal"/>
    <w:link w:val="BalloonTextChar"/>
    <w:rsid w:val="00EF7871"/>
    <w:rPr>
      <w:rFonts w:ascii="Tahoma" w:hAnsi="Tahoma" w:cs="Tahoma"/>
      <w:sz w:val="16"/>
      <w:szCs w:val="16"/>
    </w:rPr>
  </w:style>
  <w:style w:type="character" w:customStyle="1" w:styleId="BalloonTextChar">
    <w:name w:val="Balloon Text Char"/>
    <w:basedOn w:val="DefaultParagraphFont"/>
    <w:link w:val="BalloonText"/>
    <w:rsid w:val="00EF7871"/>
    <w:rPr>
      <w:rFonts w:ascii="Tahoma" w:hAnsi="Tahoma" w:cs="Tahoma"/>
      <w:sz w:val="16"/>
      <w:szCs w:val="16"/>
    </w:rPr>
  </w:style>
  <w:style w:type="paragraph" w:styleId="ListParagraph">
    <w:name w:val="List Paragraph"/>
    <w:basedOn w:val="Normal"/>
    <w:uiPriority w:val="34"/>
    <w:qFormat/>
    <w:rsid w:val="006565AC"/>
    <w:pPr>
      <w:ind w:left="720"/>
      <w:contextualSpacing/>
    </w:pPr>
  </w:style>
  <w:style w:type="paragraph" w:styleId="Revision">
    <w:name w:val="Revision"/>
    <w:hidden/>
    <w:uiPriority w:val="99"/>
    <w:semiHidden/>
    <w:rsid w:val="00EA0939"/>
    <w:rPr>
      <w:sz w:val="26"/>
    </w:rPr>
  </w:style>
  <w:style w:type="paragraph" w:customStyle="1" w:styleId="default0">
    <w:name w:val="default"/>
    <w:basedOn w:val="Normal"/>
    <w:rsid w:val="00E03E89"/>
    <w:pPr>
      <w:spacing w:before="100" w:beforeAutospacing="1" w:after="100" w:afterAutospacing="1"/>
    </w:pPr>
    <w:rPr>
      <w:sz w:val="24"/>
      <w:szCs w:val="24"/>
    </w:rPr>
  </w:style>
  <w:style w:type="character" w:styleId="Strong">
    <w:name w:val="Strong"/>
    <w:basedOn w:val="DefaultParagraphFont"/>
    <w:uiPriority w:val="22"/>
    <w:qFormat/>
    <w:rsid w:val="00E03E89"/>
    <w:rPr>
      <w:b/>
      <w:bCs/>
    </w:rPr>
  </w:style>
  <w:style w:type="paragraph" w:styleId="FootnoteText">
    <w:name w:val="footnote text"/>
    <w:basedOn w:val="Normal"/>
    <w:link w:val="FootnoteTextChar"/>
    <w:rsid w:val="0016482B"/>
    <w:rPr>
      <w:sz w:val="20"/>
    </w:rPr>
  </w:style>
  <w:style w:type="character" w:customStyle="1" w:styleId="FootnoteTextChar">
    <w:name w:val="Footnote Text Char"/>
    <w:basedOn w:val="DefaultParagraphFont"/>
    <w:link w:val="FootnoteText"/>
    <w:rsid w:val="0016482B"/>
  </w:style>
  <w:style w:type="character" w:styleId="FootnoteReference">
    <w:name w:val="footnote reference"/>
    <w:basedOn w:val="DefaultParagraphFont"/>
    <w:rsid w:val="0016482B"/>
    <w:rPr>
      <w:vertAlign w:val="superscript"/>
    </w:rPr>
  </w:style>
  <w:style w:type="character" w:customStyle="1" w:styleId="FooterChar">
    <w:name w:val="Footer Char"/>
    <w:basedOn w:val="DefaultParagraphFont"/>
    <w:link w:val="Footer"/>
    <w:uiPriority w:val="99"/>
    <w:rsid w:val="0015142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787843">
      <w:bodyDiv w:val="1"/>
      <w:marLeft w:val="0"/>
      <w:marRight w:val="0"/>
      <w:marTop w:val="0"/>
      <w:marBottom w:val="0"/>
      <w:divBdr>
        <w:top w:val="none" w:sz="0" w:space="0" w:color="auto"/>
        <w:left w:val="none" w:sz="0" w:space="0" w:color="auto"/>
        <w:bottom w:val="none" w:sz="0" w:space="0" w:color="auto"/>
        <w:right w:val="none" w:sz="0" w:space="0" w:color="auto"/>
      </w:divBdr>
    </w:div>
    <w:div w:id="11933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182CD-2818-4FE9-BF87-3E066978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318</Words>
  <Characters>1883</Characters>
  <Application>Microsoft Office Word</Application>
  <DocSecurity>4</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eosner</dc:creator>
  <cp:lastModifiedBy>Benjamin Cross</cp:lastModifiedBy>
  <cp:revision>2</cp:revision>
  <cp:lastPrinted>2025-08-14T17:19:00Z</cp:lastPrinted>
  <dcterms:created xsi:type="dcterms:W3CDTF">2025-08-22T19:51:00Z</dcterms:created>
  <dcterms:modified xsi:type="dcterms:W3CDTF">2025-08-22T19:51:00Z</dcterms:modified>
</cp:coreProperties>
</file>